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solid" w:color="FFFFFF" w:fill="auto"/>
        <w:autoSpaceDN w:val="0"/>
        <w:spacing w:line="600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面试人员名单</w:t>
      </w:r>
    </w:p>
    <w:tbl>
      <w:tblPr>
        <w:tblStyle w:val="2"/>
        <w:tblW w:w="91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986"/>
        <w:gridCol w:w="1070"/>
        <w:gridCol w:w="2126"/>
        <w:gridCol w:w="1418"/>
        <w:gridCol w:w="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进入面试最低分数　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面试　　　时间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湖北省宜昌市兴山县气象局防灾减灾科一级科员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（400110005001）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108.2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徐裕涛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153236030201013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13" w:leftChars="-6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3月28日</w:t>
            </w:r>
          </w:p>
          <w:p>
            <w:pPr>
              <w:widowControl/>
              <w:spacing w:line="320" w:lineRule="exact"/>
              <w:ind w:left="-13" w:leftChars="-6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刘李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153242014002910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王旭东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153253030503827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湖北省宜昌市当阳市气象局防灾减灾科一级科员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（400110007001）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136.5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郝冠杰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153221012301014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刘婧怡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153232010801030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王未雨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153233100101416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湖北省咸宁市赤壁市气象局防灾减灾科一级科员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（400110010001）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132.6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王姝艺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153222011700510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冯欢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153232010700715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黄蓓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153242011106720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湖北省黄冈市黄梅县气象局综合管理科一级科员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（400110011001）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王恺言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153232010900902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蓝丽燕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153233011203310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郝斌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153236073104610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湖北省十堰市竹山县气象局防灾减灾科一级科员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400149002001</w:t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102.8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叶培林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153241011205707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153241140202603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湖北省宜昌市秭归县气象局防灾减灾科一级科员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400149003001</w:t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95.7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韩庆婷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153221012500518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曾维尧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153242014006619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郑剑超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153244130201507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湖北省宜昌市五峰土家族自治县气象局防灾减灾科一级科员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400149004001</w:t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106.1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刘欣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153242014005515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湖北省宜昌市枝江市气象局防灾减灾科一级科员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400149006001</w:t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108.1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杨嘉豪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125251000603328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杨婉蓉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153211193902205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罗凯戈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153244012005007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湖北省宜昌市夷陵区气象局防灾减灾科一级科员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(400149008001)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119.9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刘泓汐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153232010706104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薛文璟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153232100401504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操永莉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153250010302421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湖北省荆州市洪湖市气象局综合管理科一级科员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(400149009001)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100.6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刘莉萍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153241030202323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黎大勇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153244012203508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富小蕾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153265013700604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湖北省潜江市气象局防灾减灾科一级科员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(400149012001)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107.5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柯馨姝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153242011110227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153242014004717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刘学林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153244012101519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湖北省恩施土家族苗族自治州巴东县气象局综合管理科一级科员 （400149001001）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97.4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徐小伟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153233070103812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湖北省恩施土家族苗族自治州建始县气象局综合管理科一级科员 （400149013001）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92.1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张敬昕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153232010903320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余露江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153244050201601</w:t>
            </w: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调剂</w:t>
            </w:r>
          </w:p>
        </w:tc>
      </w:tr>
    </w:tbl>
    <w:p>
      <w:pPr>
        <w:spacing w:line="580" w:lineRule="exact"/>
        <w:jc w:val="left"/>
        <w:rPr>
          <w:rFonts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Theme="minorEastAsia" w:hAnsiTheme="minorEastAsia" w:eastAsiaTheme="minorEastAsia"/>
          <w:b/>
          <w:sz w:val="22"/>
          <w:szCs w:val="22"/>
        </w:rPr>
        <w:t>同一职位考生按准考证号排列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C44D9"/>
    <w:rsid w:val="18F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2022-03-16T02:32:00Z</dcterms:created>
  <dc:creator>郁</dc:creator>
  <cp:lastModifiedBy>郁</cp:lastModifiedBy>
  <dcterms:modified xsi:type="dcterms:W3CDTF">2022-03-16T02:34:29Z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9C08D2A226D14C90A07AD1F9A38C2EB1</vt:lpwstr>
  </property>
</Properties>
</file>